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4" w:rsidRPr="00C01ACA" w:rsidRDefault="00C01ACA">
      <w:pPr>
        <w:rPr>
          <w:rFonts w:ascii="Comic Sans MS" w:hAnsi="Comic Sans MS"/>
          <w:sz w:val="18"/>
          <w:szCs w:val="18"/>
          <w:u w:val="single"/>
        </w:rPr>
      </w:pPr>
      <w:r w:rsidRPr="00C01ACA">
        <w:rPr>
          <w:rFonts w:ascii="Comic Sans MS" w:hAnsi="Comic Sans MS"/>
          <w:sz w:val="18"/>
          <w:szCs w:val="18"/>
          <w:u w:val="single"/>
        </w:rPr>
        <w:t>1.3.21</w:t>
      </w:r>
    </w:p>
    <w:p w:rsidR="00C01ACA" w:rsidRPr="00C01ACA" w:rsidRDefault="00C01ACA" w:rsidP="00C01ACA">
      <w:pPr>
        <w:rPr>
          <w:rFonts w:ascii="Comic Sans MS" w:hAnsi="Comic Sans MS"/>
          <w:color w:val="83992A"/>
          <w:sz w:val="18"/>
          <w:szCs w:val="18"/>
          <w:u w:val="single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  <w:u w:val="single"/>
        </w:rPr>
        <w:t>L.I. I can identify and group the uses of everyday materials.</w:t>
      </w:r>
    </w:p>
    <w:p w:rsidR="00C01ACA" w:rsidRPr="00C01ACA" w:rsidRDefault="00C01ACA" w:rsidP="00C01ACA">
      <w:pPr>
        <w:rPr>
          <w:rFonts w:ascii="Comic Sans MS" w:hAnsi="Comic Sans MS"/>
          <w:color w:val="83992A"/>
          <w:sz w:val="18"/>
          <w:szCs w:val="18"/>
          <w:u w:val="single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  <w:u w:val="single"/>
        </w:rPr>
        <w:t>L.I. I can record my observations.</w:t>
      </w:r>
    </w:p>
    <w:p w:rsidR="00C01ACA" w:rsidRPr="00C01ACA" w:rsidRDefault="00C01ACA" w:rsidP="00C01ACA">
      <w:pPr>
        <w:rPr>
          <w:rFonts w:ascii="Comic Sans MS" w:hAnsi="Comic Sans MS"/>
          <w:color w:val="83992A"/>
          <w:sz w:val="18"/>
          <w:szCs w:val="18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  <w:t>S.C. I can explain what 3 different materials can be used for.</w:t>
      </w:r>
    </w:p>
    <w:p w:rsidR="00C01ACA" w:rsidRPr="00C01ACA" w:rsidRDefault="00C01ACA" w:rsidP="00C01ACA">
      <w:pPr>
        <w:rPr>
          <w:rFonts w:ascii="Comic Sans MS" w:hAnsi="Comic Sans MS"/>
          <w:color w:val="83992A"/>
          <w:sz w:val="18"/>
          <w:szCs w:val="18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  <w:t xml:space="preserve">*I can group similar uses of materials together. </w:t>
      </w:r>
    </w:p>
    <w:p w:rsidR="00C01ACA" w:rsidRPr="00C01ACA" w:rsidRDefault="00C01ACA" w:rsidP="00C01ACA">
      <w:pPr>
        <w:rPr>
          <w:rFonts w:ascii="Comic Sans MS" w:hAnsi="Comic Sans MS"/>
          <w:color w:val="83992A"/>
          <w:sz w:val="18"/>
          <w:szCs w:val="18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  <w:t>*I can make observations.</w:t>
      </w:r>
    </w:p>
    <w:p w:rsidR="00C01ACA" w:rsidRDefault="00C01ACA" w:rsidP="00C01ACA">
      <w:pPr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</w:pPr>
      <w:r w:rsidRPr="00C01ACA"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  <w:t>*I can record what I see to help me answer a question.</w:t>
      </w:r>
    </w:p>
    <w:p w:rsidR="00C01ACA" w:rsidRPr="00C01ACA" w:rsidRDefault="00C01ACA" w:rsidP="00C01ACA">
      <w:pPr>
        <w:jc w:val="center"/>
        <w:rPr>
          <w:rFonts w:ascii="Comic Sans MS" w:hAnsi="Comic Sans MS"/>
          <w:b/>
          <w:color w:val="83992A"/>
          <w:sz w:val="18"/>
          <w:szCs w:val="18"/>
        </w:rPr>
      </w:pPr>
      <w:r w:rsidRPr="00C01ACA"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</w:rPr>
        <w:t>Keep a record of the uses of everyday materials by filling the table with your findings.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C01ACA" w:rsidTr="00C01ACA">
        <w:trPr>
          <w:trHeight w:val="579"/>
        </w:trPr>
        <w:tc>
          <w:tcPr>
            <w:tcW w:w="4537" w:type="dxa"/>
          </w:tcPr>
          <w:p w:rsidR="00C01ACA" w:rsidRPr="00C01ACA" w:rsidRDefault="00C01ACA" w:rsidP="00C01A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01ACA">
              <w:rPr>
                <w:rFonts w:ascii="Comic Sans MS" w:hAnsi="Comic Sans MS"/>
                <w:sz w:val="48"/>
                <w:szCs w:val="48"/>
              </w:rPr>
              <w:t>Material</w:t>
            </w:r>
          </w:p>
        </w:tc>
        <w:tc>
          <w:tcPr>
            <w:tcW w:w="4537" w:type="dxa"/>
          </w:tcPr>
          <w:p w:rsidR="00C01ACA" w:rsidRPr="00C01ACA" w:rsidRDefault="00C01ACA" w:rsidP="00C01A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01ACA">
              <w:rPr>
                <w:rFonts w:ascii="Comic Sans MS" w:hAnsi="Comic Sans MS"/>
                <w:sz w:val="48"/>
                <w:szCs w:val="48"/>
              </w:rPr>
              <w:t>Use</w:t>
            </w:r>
          </w:p>
        </w:tc>
      </w:tr>
      <w:tr w:rsidR="00C01ACA" w:rsidTr="00C01ACA">
        <w:trPr>
          <w:trHeight w:val="1220"/>
        </w:trPr>
        <w:tc>
          <w:tcPr>
            <w:tcW w:w="4537" w:type="dxa"/>
          </w:tcPr>
          <w:p w:rsidR="00C01ACA" w:rsidRPr="00C01ACA" w:rsidRDefault="00C01ACA">
            <w:pPr>
              <w:rPr>
                <w:rFonts w:ascii="Comic Sans MS" w:hAnsi="Comic Sans MS"/>
              </w:rPr>
            </w:pPr>
          </w:p>
          <w:p w:rsidR="00C01ACA" w:rsidRPr="00C01ACA" w:rsidRDefault="00C01ACA">
            <w:pPr>
              <w:rPr>
                <w:rFonts w:ascii="Comic Sans MS" w:hAnsi="Comic Sans MS"/>
              </w:rPr>
            </w:pPr>
            <w:r w:rsidRPr="00C01ACA">
              <w:rPr>
                <w:rFonts w:ascii="Comic Sans MS" w:hAnsi="Comic Sans MS"/>
                <w:sz w:val="32"/>
                <w:szCs w:val="32"/>
              </w:rPr>
              <w:t xml:space="preserve">Wood   </w:t>
            </w:r>
            <w:r>
              <w:rPr>
                <w:rFonts w:ascii="Comic Sans MS" w:hAnsi="Comic Sans MS"/>
              </w:rPr>
              <w:t xml:space="preserve">                  </w:t>
            </w:r>
            <w:r w:rsidRPr="00C01ACA">
              <w:rPr>
                <w:rFonts w:ascii="Comic Sans MS" w:hAnsi="Comic Sans MS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6F26AAB" wp14:editId="3882E0CD">
                  <wp:extent cx="891540" cy="448931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84" cy="45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C01ACA" w:rsidRDefault="00C01ACA">
            <w:pPr>
              <w:rPr>
                <w:rFonts w:ascii="Comic Sans MS" w:hAnsi="Comic Sans MS"/>
              </w:rPr>
            </w:pPr>
          </w:p>
          <w:p w:rsidR="00C01ACA" w:rsidRPr="00C01ACA" w:rsidRDefault="00C01ACA">
            <w:pPr>
              <w:rPr>
                <w:rFonts w:ascii="Comic Sans MS" w:hAnsi="Comic Sans MS"/>
                <w:sz w:val="32"/>
                <w:szCs w:val="32"/>
              </w:rPr>
            </w:pPr>
            <w:r w:rsidRPr="00C01ACA">
              <w:rPr>
                <w:rFonts w:ascii="Comic Sans MS" w:hAnsi="Comic Sans MS"/>
                <w:sz w:val="32"/>
                <w:szCs w:val="32"/>
              </w:rPr>
              <w:t>Fence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  <w:r w:rsidRPr="00C01A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29B4567" wp14:editId="22C5085B">
                  <wp:extent cx="1028700" cy="5011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18" cy="51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ACA" w:rsidTr="00C01ACA">
        <w:trPr>
          <w:trHeight w:val="1275"/>
        </w:trPr>
        <w:tc>
          <w:tcPr>
            <w:tcW w:w="4537" w:type="dxa"/>
          </w:tcPr>
          <w:p w:rsidR="00C01ACA" w:rsidRDefault="00C01ACA"/>
        </w:tc>
        <w:tc>
          <w:tcPr>
            <w:tcW w:w="4537" w:type="dxa"/>
          </w:tcPr>
          <w:p w:rsidR="00C01ACA" w:rsidRDefault="00C01ACA"/>
        </w:tc>
      </w:tr>
      <w:tr w:rsidR="00C01ACA" w:rsidTr="00C01ACA">
        <w:trPr>
          <w:trHeight w:val="1220"/>
        </w:trPr>
        <w:tc>
          <w:tcPr>
            <w:tcW w:w="4537" w:type="dxa"/>
          </w:tcPr>
          <w:p w:rsidR="00C01ACA" w:rsidRDefault="00C01ACA"/>
        </w:tc>
        <w:tc>
          <w:tcPr>
            <w:tcW w:w="4537" w:type="dxa"/>
          </w:tcPr>
          <w:p w:rsidR="00C01ACA" w:rsidRDefault="00C01ACA"/>
        </w:tc>
      </w:tr>
      <w:tr w:rsidR="00C01ACA" w:rsidTr="00C01ACA">
        <w:trPr>
          <w:trHeight w:val="1220"/>
        </w:trPr>
        <w:tc>
          <w:tcPr>
            <w:tcW w:w="4537" w:type="dxa"/>
          </w:tcPr>
          <w:p w:rsidR="00C01ACA" w:rsidRDefault="00C01ACA"/>
        </w:tc>
        <w:tc>
          <w:tcPr>
            <w:tcW w:w="4537" w:type="dxa"/>
          </w:tcPr>
          <w:p w:rsidR="00C01ACA" w:rsidRDefault="00C01ACA"/>
        </w:tc>
      </w:tr>
      <w:tr w:rsidR="00C01ACA" w:rsidTr="00C01ACA">
        <w:trPr>
          <w:trHeight w:val="1220"/>
        </w:trPr>
        <w:tc>
          <w:tcPr>
            <w:tcW w:w="4537" w:type="dxa"/>
          </w:tcPr>
          <w:p w:rsidR="00C01ACA" w:rsidRDefault="00C01ACA">
            <w:bookmarkStart w:id="0" w:name="_GoBack"/>
            <w:bookmarkEnd w:id="0"/>
          </w:p>
        </w:tc>
        <w:tc>
          <w:tcPr>
            <w:tcW w:w="4537" w:type="dxa"/>
          </w:tcPr>
          <w:p w:rsidR="00C01ACA" w:rsidRDefault="00C01ACA"/>
        </w:tc>
      </w:tr>
      <w:tr w:rsidR="00C01ACA" w:rsidTr="00C01ACA">
        <w:trPr>
          <w:trHeight w:val="1220"/>
        </w:trPr>
        <w:tc>
          <w:tcPr>
            <w:tcW w:w="4537" w:type="dxa"/>
          </w:tcPr>
          <w:p w:rsidR="00C01ACA" w:rsidRDefault="00C01ACA"/>
        </w:tc>
        <w:tc>
          <w:tcPr>
            <w:tcW w:w="4537" w:type="dxa"/>
          </w:tcPr>
          <w:p w:rsidR="00C01ACA" w:rsidRDefault="00C01ACA"/>
        </w:tc>
      </w:tr>
      <w:tr w:rsidR="00C01ACA" w:rsidTr="00C01ACA">
        <w:trPr>
          <w:trHeight w:val="1275"/>
        </w:trPr>
        <w:tc>
          <w:tcPr>
            <w:tcW w:w="4537" w:type="dxa"/>
          </w:tcPr>
          <w:p w:rsidR="00C01ACA" w:rsidRDefault="00C01ACA"/>
        </w:tc>
        <w:tc>
          <w:tcPr>
            <w:tcW w:w="4537" w:type="dxa"/>
          </w:tcPr>
          <w:p w:rsidR="00C01ACA" w:rsidRDefault="00C01ACA"/>
        </w:tc>
      </w:tr>
    </w:tbl>
    <w:p w:rsidR="00C01ACA" w:rsidRDefault="00C01ACA"/>
    <w:sectPr w:rsidR="00C0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DE8"/>
    <w:multiLevelType w:val="hybridMultilevel"/>
    <w:tmpl w:val="1FDE06D4"/>
    <w:lvl w:ilvl="0" w:tplc="51827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6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6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A"/>
    <w:rsid w:val="009D51D4"/>
    <w:rsid w:val="00C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AE3F-C413-4D3F-A46A-88E9E73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7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5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6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5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42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2021-02-18T20:34:00Z</dcterms:created>
  <dcterms:modified xsi:type="dcterms:W3CDTF">2021-02-18T20:43:00Z</dcterms:modified>
</cp:coreProperties>
</file>